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2F" w:rsidRDefault="00EF4AF1" w:rsidP="00783817">
      <w:r>
        <w:rPr>
          <w:noProof/>
        </w:rPr>
        <w:drawing>
          <wp:anchor distT="0" distB="0" distL="114300" distR="114300" simplePos="0" relativeHeight="251658240" behindDoc="0" locked="0" layoutInCell="1" allowOverlap="1" wp14:anchorId="4EC2927D" wp14:editId="197AA360">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4682F" w:rsidRDefault="0094682F" w:rsidP="00783817"/>
    <w:p w:rsidR="0094682F" w:rsidRDefault="0094682F" w:rsidP="00783817"/>
    <w:p w:rsidR="00783817" w:rsidRPr="009A7F0D" w:rsidRDefault="00783817" w:rsidP="00783817"/>
    <w:p w:rsidR="00783817" w:rsidRPr="00F9353B" w:rsidRDefault="00783817" w:rsidP="00783817">
      <w:pPr>
        <w:pStyle w:val="berschrift3"/>
        <w:tabs>
          <w:tab w:val="right" w:pos="9356"/>
        </w:tabs>
        <w:rPr>
          <w:b w:val="0"/>
          <w:sz w:val="22"/>
          <w:szCs w:val="22"/>
          <w:lang w:val="en-US"/>
        </w:rPr>
      </w:pPr>
      <w:r w:rsidRPr="00F9353B">
        <w:rPr>
          <w:noProof/>
          <w:u w:val="single"/>
          <w:lang w:val="en-US"/>
        </w:rPr>
        <w:t>Press release</w:t>
      </w:r>
      <w:r w:rsidRPr="00F9353B">
        <w:rPr>
          <w:szCs w:val="22"/>
          <w:lang w:val="en-US"/>
        </w:rPr>
        <w:t xml:space="preserve"> </w:t>
      </w:r>
      <w:r w:rsidRPr="00F9353B">
        <w:rPr>
          <w:szCs w:val="22"/>
          <w:lang w:val="en-US"/>
        </w:rPr>
        <w:tab/>
      </w:r>
      <w:r w:rsidRPr="00F9353B">
        <w:rPr>
          <w:b w:val="0"/>
          <w:sz w:val="22"/>
          <w:szCs w:val="22"/>
          <w:lang w:val="en-US"/>
        </w:rPr>
        <w:t>Sulz am Neckar, Germany, November 2015</w:t>
      </w:r>
    </w:p>
    <w:p w:rsidR="00783817" w:rsidRPr="00786BAF" w:rsidRDefault="00783817" w:rsidP="00783817">
      <w:pPr>
        <w:rPr>
          <w:lang w:val="x-none"/>
        </w:rPr>
      </w:pPr>
    </w:p>
    <w:p w:rsidR="00783817" w:rsidRPr="00F9353B" w:rsidRDefault="00783817" w:rsidP="00783817">
      <w:pPr>
        <w:rPr>
          <w:lang w:val="en-US"/>
        </w:rPr>
      </w:pPr>
    </w:p>
    <w:p w:rsidR="008E6455" w:rsidRPr="00F9353B" w:rsidRDefault="002B2925" w:rsidP="004B408C">
      <w:pPr>
        <w:pStyle w:val="berschrift1"/>
        <w:rPr>
          <w:rFonts w:eastAsia="Times New Roman" w:cs="Arial"/>
          <w:b w:val="0"/>
          <w:kern w:val="0"/>
          <w:sz w:val="22"/>
          <w:szCs w:val="22"/>
          <w:lang w:val="en-US" w:eastAsia="de-DE"/>
        </w:rPr>
      </w:pPr>
      <w:r w:rsidRPr="00F9353B">
        <w:rPr>
          <w:rFonts w:eastAsia="Times New Roman" w:cs="Arial"/>
          <w:b w:val="0"/>
          <w:kern w:val="0"/>
          <w:sz w:val="22"/>
          <w:szCs w:val="22"/>
          <w:lang w:val="en-US"/>
        </w:rPr>
        <w:t xml:space="preserve">Stable and efficient </w:t>
      </w:r>
    </w:p>
    <w:p w:rsidR="002B2925" w:rsidRPr="00F9353B" w:rsidRDefault="002B2925" w:rsidP="002B2925">
      <w:pPr>
        <w:pStyle w:val="berschrift1"/>
        <w:rPr>
          <w:lang w:val="en-US"/>
        </w:rPr>
      </w:pPr>
      <w:r w:rsidRPr="00F9353B">
        <w:rPr>
          <w:lang w:val="en-US"/>
        </w:rPr>
        <w:t>Robust steel clamping lever</w:t>
      </w:r>
    </w:p>
    <w:p w:rsidR="00A46E0A" w:rsidRPr="00F9353B" w:rsidRDefault="00A46E0A" w:rsidP="00A46E0A">
      <w:pPr>
        <w:rPr>
          <w:lang w:val="en-US" w:eastAsia="x-none"/>
        </w:rPr>
      </w:pPr>
    </w:p>
    <w:p w:rsidR="002B2925" w:rsidRPr="00F9353B" w:rsidRDefault="002B2925" w:rsidP="002B2925">
      <w:pPr>
        <w:spacing w:line="360" w:lineRule="auto"/>
        <w:rPr>
          <w:rFonts w:cs="Arial"/>
          <w:b/>
          <w:bCs/>
          <w:sz w:val="22"/>
          <w:szCs w:val="22"/>
          <w:lang w:val="en-US"/>
        </w:rPr>
      </w:pPr>
      <w:r w:rsidRPr="00F9353B">
        <w:rPr>
          <w:rFonts w:cs="Arial"/>
          <w:b/>
          <w:bCs/>
          <w:sz w:val="22"/>
          <w:szCs w:val="22"/>
          <w:lang w:val="en-US"/>
        </w:rPr>
        <w:t>HEINRICH KIPP WERK has expanded its product lines of steel clamping levers and cam levers. For more than 60 years, the clamping lever has played a pivotal role in the company's history – we now offer a robust yet cost-efficient all steel version.</w:t>
      </w:r>
    </w:p>
    <w:p w:rsidR="008E6455" w:rsidRPr="00F9353B" w:rsidRDefault="008E6455" w:rsidP="001F595A">
      <w:pPr>
        <w:spacing w:line="276" w:lineRule="auto"/>
        <w:rPr>
          <w:b/>
          <w:bCs/>
          <w:sz w:val="22"/>
          <w:szCs w:val="22"/>
          <w:lang w:val="en-US"/>
        </w:rPr>
      </w:pPr>
    </w:p>
    <w:p w:rsidR="002B2925" w:rsidRPr="00F9353B" w:rsidRDefault="002B2925" w:rsidP="002B2925">
      <w:pPr>
        <w:spacing w:line="360" w:lineRule="auto"/>
        <w:rPr>
          <w:rFonts w:cs="Arial"/>
          <w:sz w:val="22"/>
          <w:szCs w:val="22"/>
          <w:lang w:val="en-US"/>
        </w:rPr>
      </w:pPr>
      <w:r w:rsidRPr="00F9353B">
        <w:rPr>
          <w:rFonts w:cs="Arial"/>
          <w:sz w:val="22"/>
          <w:szCs w:val="22"/>
          <w:lang w:val="en-US"/>
        </w:rPr>
        <w:t xml:space="preserve">In plant and machine construction, reliability and durability are very much in demand as operating parts used in these branches </w:t>
      </w:r>
      <w:proofErr w:type="gramStart"/>
      <w:r w:rsidRPr="00F9353B">
        <w:rPr>
          <w:rFonts w:cs="Arial"/>
          <w:sz w:val="22"/>
          <w:szCs w:val="22"/>
          <w:lang w:val="en-US"/>
        </w:rPr>
        <w:t>are often subjected</w:t>
      </w:r>
      <w:proofErr w:type="gramEnd"/>
      <w:r w:rsidRPr="00F9353B">
        <w:rPr>
          <w:rFonts w:cs="Arial"/>
          <w:sz w:val="22"/>
          <w:szCs w:val="22"/>
          <w:lang w:val="en-US"/>
        </w:rPr>
        <w:t xml:space="preserve"> to extreme loads. The all steel clamping lever from KIPP meets these requirements and is able </w:t>
      </w:r>
      <w:proofErr w:type="gramStart"/>
      <w:r w:rsidRPr="00F9353B">
        <w:rPr>
          <w:rFonts w:cs="Arial"/>
          <w:sz w:val="22"/>
          <w:szCs w:val="22"/>
          <w:lang w:val="en-US"/>
        </w:rPr>
        <w:t>to simultaneously offer</w:t>
      </w:r>
      <w:proofErr w:type="gramEnd"/>
      <w:r w:rsidRPr="00F9353B">
        <w:rPr>
          <w:rFonts w:cs="Arial"/>
          <w:sz w:val="22"/>
          <w:szCs w:val="22"/>
          <w:lang w:val="en-US"/>
        </w:rPr>
        <w:t xml:space="preserve"> a cost-efficient solution. These levers feature the classic KIPP design and offers impressive stability and functionality. As standard, the steel clamping levels are available in five sizes and with red and black plasic coatings. </w:t>
      </w:r>
    </w:p>
    <w:p w:rsidR="002B2925" w:rsidRPr="00F9353B" w:rsidRDefault="002B2925" w:rsidP="002B2925">
      <w:pPr>
        <w:spacing w:line="360" w:lineRule="auto"/>
        <w:rPr>
          <w:sz w:val="22"/>
          <w:szCs w:val="22"/>
          <w:lang w:val="en-US"/>
        </w:rPr>
      </w:pPr>
    </w:p>
    <w:p w:rsidR="002B2925" w:rsidRPr="00F9353B" w:rsidRDefault="002B2925" w:rsidP="002B2925">
      <w:pPr>
        <w:spacing w:line="360" w:lineRule="auto"/>
        <w:rPr>
          <w:sz w:val="22"/>
          <w:szCs w:val="22"/>
          <w:lang w:val="en-US"/>
        </w:rPr>
      </w:pPr>
      <w:r w:rsidRPr="00F9353B">
        <w:rPr>
          <w:sz w:val="22"/>
          <w:szCs w:val="22"/>
          <w:lang w:val="en-US"/>
        </w:rPr>
        <w:t>The KIPP cam lever is also immediately available as an all steel version. The chromed surface protects against corrosion. Optically, they resemble the stainless steel versions. The cam lever is available in two sizes with a fixed or adjustable external or internal thread.</w:t>
      </w:r>
    </w:p>
    <w:p w:rsidR="00D91134" w:rsidRPr="00F9353B" w:rsidRDefault="00D91134" w:rsidP="00D91134">
      <w:pPr>
        <w:pStyle w:val="Pressetext"/>
        <w:rPr>
          <w:lang w:val="en-US"/>
        </w:rPr>
      </w:pPr>
    </w:p>
    <w:p w:rsidR="00D91134" w:rsidRPr="00F9353B" w:rsidRDefault="00D91134" w:rsidP="00D91134">
      <w:pPr>
        <w:rPr>
          <w:rFonts w:cs="Arial"/>
          <w:sz w:val="20"/>
          <w:u w:val="single"/>
          <w:lang w:val="en-US"/>
        </w:rPr>
      </w:pPr>
      <w:r w:rsidRPr="00F9353B">
        <w:rPr>
          <w:rFonts w:cs="Arial"/>
          <w:sz w:val="20"/>
          <w:u w:val="single"/>
          <w:lang w:val="en-US"/>
        </w:rPr>
        <w:t>Characters including spaces:</w:t>
      </w:r>
    </w:p>
    <w:p w:rsidR="00D91134" w:rsidRPr="00F9353B" w:rsidRDefault="00F9353B" w:rsidP="00D91134">
      <w:pPr>
        <w:tabs>
          <w:tab w:val="right" w:pos="2410"/>
        </w:tabs>
        <w:rPr>
          <w:rFonts w:cs="Arial"/>
          <w:sz w:val="20"/>
          <w:lang w:val="en-US"/>
        </w:rPr>
      </w:pPr>
      <w:r w:rsidRPr="00F9353B">
        <w:rPr>
          <w:rFonts w:cs="Arial"/>
          <w:sz w:val="20"/>
          <w:lang w:val="en-US"/>
        </w:rPr>
        <w:t>Headline:</w:t>
      </w:r>
      <w:r w:rsidRPr="00F9353B">
        <w:rPr>
          <w:rFonts w:cs="Arial"/>
          <w:sz w:val="20"/>
          <w:lang w:val="en-US"/>
        </w:rPr>
        <w:tab/>
        <w:t>27</w:t>
      </w:r>
      <w:r w:rsidR="00D91134" w:rsidRPr="00F9353B">
        <w:rPr>
          <w:rFonts w:cs="Arial"/>
          <w:sz w:val="20"/>
          <w:lang w:val="en-US"/>
        </w:rPr>
        <w:t xml:space="preserve"> characters</w:t>
      </w:r>
    </w:p>
    <w:p w:rsidR="00D91134" w:rsidRPr="00F9353B" w:rsidRDefault="00F9353B" w:rsidP="00D91134">
      <w:pPr>
        <w:tabs>
          <w:tab w:val="right" w:pos="2410"/>
        </w:tabs>
        <w:rPr>
          <w:rFonts w:cs="Arial"/>
          <w:sz w:val="20"/>
          <w:lang w:val="en-US"/>
        </w:rPr>
      </w:pPr>
      <w:r>
        <w:rPr>
          <w:rFonts w:cs="Arial"/>
          <w:sz w:val="20"/>
          <w:lang w:val="en-US"/>
        </w:rPr>
        <w:t>Pre-head:</w:t>
      </w:r>
      <w:r>
        <w:rPr>
          <w:rFonts w:cs="Arial"/>
          <w:sz w:val="20"/>
          <w:lang w:val="en-US"/>
        </w:rPr>
        <w:tab/>
        <w:t>21</w:t>
      </w:r>
      <w:r w:rsidR="0008715A" w:rsidRPr="00F9353B">
        <w:rPr>
          <w:rFonts w:cs="Arial"/>
          <w:sz w:val="20"/>
          <w:lang w:val="en-US"/>
        </w:rPr>
        <w:t xml:space="preserve"> characters</w:t>
      </w:r>
    </w:p>
    <w:p w:rsidR="00D91134" w:rsidRPr="00F9353B" w:rsidRDefault="00F9353B" w:rsidP="00D91134">
      <w:pPr>
        <w:tabs>
          <w:tab w:val="right" w:pos="2410"/>
        </w:tabs>
        <w:rPr>
          <w:rFonts w:cs="Arial"/>
          <w:sz w:val="20"/>
          <w:lang w:val="en-US"/>
        </w:rPr>
      </w:pPr>
      <w:r>
        <w:rPr>
          <w:rFonts w:cs="Arial"/>
          <w:sz w:val="20"/>
          <w:lang w:val="en-US"/>
        </w:rPr>
        <w:t>Text:</w:t>
      </w:r>
      <w:r>
        <w:rPr>
          <w:rFonts w:cs="Arial"/>
          <w:sz w:val="20"/>
          <w:lang w:val="en-US"/>
        </w:rPr>
        <w:tab/>
        <w:t>1014</w:t>
      </w:r>
      <w:r w:rsidR="00D91134" w:rsidRPr="00F9353B">
        <w:rPr>
          <w:rFonts w:cs="Arial"/>
          <w:sz w:val="20"/>
          <w:lang w:val="en-US"/>
        </w:rPr>
        <w:t xml:space="preserve"> characters</w:t>
      </w:r>
    </w:p>
    <w:p w:rsidR="00D91134" w:rsidRPr="00F9353B" w:rsidRDefault="00F9353B" w:rsidP="00D91134">
      <w:pPr>
        <w:tabs>
          <w:tab w:val="right" w:pos="2410"/>
        </w:tabs>
        <w:rPr>
          <w:rFonts w:cs="Arial"/>
          <w:sz w:val="20"/>
          <w:lang w:val="en-US"/>
        </w:rPr>
      </w:pPr>
      <w:r>
        <w:rPr>
          <w:rFonts w:cs="Arial"/>
          <w:sz w:val="20"/>
          <w:lang w:val="en-US"/>
        </w:rPr>
        <w:t>Total:</w:t>
      </w:r>
      <w:r>
        <w:rPr>
          <w:rFonts w:cs="Arial"/>
          <w:sz w:val="20"/>
          <w:lang w:val="en-US"/>
        </w:rPr>
        <w:tab/>
        <w:t>1062</w:t>
      </w:r>
      <w:bookmarkStart w:id="0" w:name="_GoBack"/>
      <w:bookmarkEnd w:id="0"/>
      <w:r w:rsidR="00D91134" w:rsidRPr="00F9353B">
        <w:rPr>
          <w:rFonts w:cs="Arial"/>
          <w:sz w:val="20"/>
          <w:lang w:val="en-US"/>
        </w:rPr>
        <w:t xml:space="preserve"> characters</w:t>
      </w:r>
    </w:p>
    <w:p w:rsidR="00D91134" w:rsidRPr="00F9353B" w:rsidRDefault="00D91134" w:rsidP="00D7509E">
      <w:pPr>
        <w:tabs>
          <w:tab w:val="left" w:pos="4020"/>
        </w:tabs>
        <w:rPr>
          <w:noProof/>
          <w:lang w:val="en-US"/>
        </w:rPr>
      </w:pPr>
    </w:p>
    <w:p w:rsidR="00D91134" w:rsidRPr="00F9353B" w:rsidRDefault="00D91134" w:rsidP="00D91134">
      <w:pPr>
        <w:pStyle w:val="Pressetext"/>
        <w:rPr>
          <w:lang w:val="en-US"/>
        </w:rPr>
      </w:pPr>
    </w:p>
    <w:p w:rsidR="00FE2FE8" w:rsidRPr="00F9353B" w:rsidRDefault="00FE2FE8" w:rsidP="00D91134">
      <w:pPr>
        <w:pStyle w:val="Pressetext"/>
        <w:rPr>
          <w:lang w:val="en-US"/>
        </w:rPr>
      </w:pPr>
    </w:p>
    <w:p w:rsidR="00D91134" w:rsidRPr="00F9353B" w:rsidRDefault="00D91134" w:rsidP="00D91134">
      <w:pPr>
        <w:rPr>
          <w:rFonts w:cs="Arial"/>
          <w:sz w:val="20"/>
          <w:lang w:val="en-US"/>
        </w:rPr>
      </w:pPr>
      <w:r w:rsidRPr="00F9353B">
        <w:rPr>
          <w:rFonts w:cs="Arial"/>
          <w:sz w:val="20"/>
          <w:lang w:val="en-US"/>
        </w:rPr>
        <w:t>HEINRICH KIPP WERK KG</w:t>
      </w:r>
    </w:p>
    <w:p w:rsidR="00D91134" w:rsidRPr="00F9353B" w:rsidRDefault="00D91134" w:rsidP="00D91134">
      <w:pPr>
        <w:rPr>
          <w:rFonts w:cs="Arial"/>
          <w:sz w:val="20"/>
          <w:lang w:val="en-US"/>
        </w:rPr>
      </w:pPr>
      <w:r w:rsidRPr="00F9353B">
        <w:rPr>
          <w:rFonts w:cs="Arial"/>
          <w:sz w:val="20"/>
          <w:lang w:val="en-US"/>
        </w:rPr>
        <w:t>Stefanie Beck, Marketing</w:t>
      </w:r>
    </w:p>
    <w:p w:rsidR="00D91134" w:rsidRPr="00F9353B" w:rsidRDefault="00D91134" w:rsidP="00D91134">
      <w:pPr>
        <w:rPr>
          <w:rFonts w:cs="Arial"/>
          <w:sz w:val="20"/>
          <w:lang w:val="en-US"/>
        </w:rPr>
      </w:pPr>
      <w:r w:rsidRPr="00F9353B">
        <w:rPr>
          <w:rFonts w:cs="Arial"/>
          <w:sz w:val="20"/>
          <w:lang w:val="en-US"/>
        </w:rPr>
        <w:t>Heubergstrasse 2</w:t>
      </w:r>
    </w:p>
    <w:p w:rsidR="00D91134" w:rsidRPr="00F9353B" w:rsidRDefault="00D91134" w:rsidP="00D91134">
      <w:pPr>
        <w:rPr>
          <w:rFonts w:cs="Arial"/>
          <w:sz w:val="20"/>
          <w:lang w:val="en-US"/>
        </w:rPr>
      </w:pPr>
      <w:proofErr w:type="gramStart"/>
      <w:r w:rsidRPr="00F9353B">
        <w:rPr>
          <w:rFonts w:cs="Arial"/>
          <w:sz w:val="20"/>
          <w:lang w:val="en-US"/>
        </w:rPr>
        <w:t>72172</w:t>
      </w:r>
      <w:proofErr w:type="gramEnd"/>
      <w:r w:rsidRPr="00F9353B">
        <w:rPr>
          <w:rFonts w:cs="Arial"/>
          <w:sz w:val="20"/>
          <w:lang w:val="en-US"/>
        </w:rPr>
        <w:t xml:space="preserve"> Sulz am Neckar, Germany</w:t>
      </w:r>
    </w:p>
    <w:p w:rsidR="00D91134" w:rsidRPr="00F9353B" w:rsidRDefault="00D91134" w:rsidP="00D91134">
      <w:pPr>
        <w:rPr>
          <w:rFonts w:cs="Arial"/>
          <w:sz w:val="20"/>
          <w:lang w:val="en-US"/>
        </w:rPr>
      </w:pPr>
    </w:p>
    <w:p w:rsidR="00D91134" w:rsidRPr="00F9353B" w:rsidRDefault="00C1139F" w:rsidP="00D91134">
      <w:pPr>
        <w:rPr>
          <w:rFonts w:cs="Arial"/>
          <w:sz w:val="20"/>
          <w:lang w:val="en-US"/>
        </w:rPr>
      </w:pPr>
      <w:r w:rsidRPr="00F9353B">
        <w:rPr>
          <w:rFonts w:cs="Arial"/>
          <w:sz w:val="20"/>
          <w:lang w:val="en-US"/>
        </w:rPr>
        <w:t>Telephone: +49 7454 793-30</w:t>
      </w:r>
    </w:p>
    <w:p w:rsidR="00D91134" w:rsidRPr="00F9353B" w:rsidRDefault="00D91134" w:rsidP="00D91134">
      <w:pPr>
        <w:rPr>
          <w:sz w:val="20"/>
          <w:szCs w:val="20"/>
          <w:lang w:val="en-US"/>
        </w:rPr>
      </w:pPr>
      <w:r w:rsidRPr="00F9353B">
        <w:rPr>
          <w:sz w:val="20"/>
          <w:szCs w:val="20"/>
          <w:lang w:val="en-US"/>
        </w:rPr>
        <w:t xml:space="preserve">E-mail: s.beck@kipp.com </w:t>
      </w:r>
    </w:p>
    <w:p w:rsidR="00734277" w:rsidRPr="00F9353B" w:rsidRDefault="00734277">
      <w:pPr>
        <w:rPr>
          <w:lang w:val="en-US"/>
        </w:rPr>
      </w:pPr>
      <w:r w:rsidRPr="00F9353B">
        <w:rPr>
          <w:lang w:val="en-US"/>
        </w:rPr>
        <w:br w:type="page"/>
      </w:r>
    </w:p>
    <w:p w:rsidR="0094682F" w:rsidRPr="00F9353B" w:rsidRDefault="0094682F" w:rsidP="0094682F">
      <w:pPr>
        <w:pStyle w:val="berschrift3"/>
        <w:rPr>
          <w:lang w:val="en-US"/>
        </w:rPr>
      </w:pPr>
      <w:r w:rsidRPr="00F9353B">
        <w:rPr>
          <w:lang w:val="en-US"/>
        </w:rPr>
        <w:lastRenderedPageBreak/>
        <w:t>Additional information and press photos</w:t>
      </w:r>
    </w:p>
    <w:p w:rsidR="0094682F" w:rsidRPr="00F9353B" w:rsidRDefault="0094682F" w:rsidP="0094682F">
      <w:pPr>
        <w:ind w:left="284"/>
        <w:rPr>
          <w:sz w:val="20"/>
          <w:lang w:val="en-US"/>
        </w:rPr>
      </w:pPr>
      <w:r w:rsidRPr="00F9353B">
        <w:rPr>
          <w:sz w:val="20"/>
          <w:lang w:val="en-US"/>
        </w:rPr>
        <w:t xml:space="preserve">See www.kipp.com, Region: Germany, </w:t>
      </w:r>
      <w:r w:rsidRPr="00F9353B">
        <w:rPr>
          <w:sz w:val="20"/>
          <w:lang w:val="en-US"/>
        </w:rPr>
        <w:br/>
        <w:t>Category: News/Newsroom</w:t>
      </w:r>
    </w:p>
    <w:p w:rsidR="0094682F" w:rsidRPr="00F9353B" w:rsidRDefault="0094682F" w:rsidP="0094682F">
      <w:pPr>
        <w:pStyle w:val="berschrift3"/>
        <w:rPr>
          <w:lang w:val="en-US"/>
        </w:rPr>
      </w:pPr>
    </w:p>
    <w:p w:rsidR="0094682F" w:rsidRPr="00F9353B" w:rsidRDefault="0094682F" w:rsidP="0094682F">
      <w:pPr>
        <w:pStyle w:val="berschrift3"/>
        <w:rPr>
          <w:lang w:val="en-US"/>
        </w:rPr>
      </w:pPr>
    </w:p>
    <w:p w:rsidR="0094682F" w:rsidRPr="00314B6B" w:rsidRDefault="0094682F" w:rsidP="0094682F">
      <w:pPr>
        <w:pStyle w:val="berschrift3"/>
      </w:pPr>
      <w:r>
        <w:t>Photos</w:t>
      </w:r>
      <w:r>
        <w:tab/>
      </w:r>
    </w:p>
    <w:p w:rsidR="0094682F" w:rsidRPr="008A4372" w:rsidRDefault="0094682F" w:rsidP="0094682F"/>
    <w:tbl>
      <w:tblPr>
        <w:tblW w:w="0" w:type="auto"/>
        <w:tblInd w:w="113" w:type="dxa"/>
        <w:tblCellMar>
          <w:top w:w="28" w:type="dxa"/>
          <w:bottom w:w="28" w:type="dxa"/>
        </w:tblCellMar>
        <w:tblLook w:val="00A0" w:firstRow="1" w:lastRow="0" w:firstColumn="1" w:lastColumn="0" w:noHBand="0" w:noVBand="0"/>
      </w:tblPr>
      <w:tblGrid>
        <w:gridCol w:w="5884"/>
        <w:gridCol w:w="3499"/>
      </w:tblGrid>
      <w:tr w:rsidR="008B3189" w:rsidRPr="00F9353B" w:rsidTr="001077B3">
        <w:tc>
          <w:tcPr>
            <w:tcW w:w="4541" w:type="dxa"/>
          </w:tcPr>
          <w:p w:rsidR="0094682F" w:rsidRDefault="0094682F" w:rsidP="001077B3">
            <w:pPr>
              <w:rPr>
                <w:sz w:val="20"/>
              </w:rPr>
            </w:pPr>
            <w:r>
              <w:rPr>
                <w:sz w:val="20"/>
              </w:rPr>
              <w:t xml:space="preserve">Image text: </w:t>
            </w:r>
          </w:p>
          <w:tbl>
            <w:tblPr>
              <w:tblW w:w="5000" w:type="pct"/>
              <w:tblCellSpacing w:w="0" w:type="dxa"/>
              <w:tblCellMar>
                <w:left w:w="0" w:type="dxa"/>
                <w:right w:w="0" w:type="dxa"/>
              </w:tblCellMar>
              <w:tblLook w:val="04A0" w:firstRow="1" w:lastRow="0" w:firstColumn="1" w:lastColumn="0" w:noHBand="0" w:noVBand="1"/>
            </w:tblPr>
            <w:tblGrid>
              <w:gridCol w:w="5668"/>
            </w:tblGrid>
            <w:tr w:rsidR="0094682F" w:rsidRPr="00F9353B" w:rsidTr="0094682F">
              <w:trPr>
                <w:tblCellSpacing w:w="0" w:type="dxa"/>
              </w:trPr>
              <w:tc>
                <w:tcPr>
                  <w:tcW w:w="0" w:type="auto"/>
                  <w:hideMark/>
                </w:tcPr>
                <w:p w:rsidR="0094682F" w:rsidRPr="00F9353B" w:rsidRDefault="008C2D6D" w:rsidP="006E5541">
                  <w:pPr>
                    <w:divId w:val="2012559489"/>
                    <w:rPr>
                      <w:b/>
                      <w:sz w:val="20"/>
                      <w:lang w:val="en-US"/>
                    </w:rPr>
                  </w:pPr>
                  <w:r w:rsidRPr="00F9353B">
                    <w:rPr>
                      <w:b/>
                      <w:bCs/>
                      <w:sz w:val="20"/>
                      <w:lang w:val="en-US"/>
                    </w:rPr>
                    <w:t>KIPP steel clamping lever – a robust and cost-efficient alternative</w:t>
                  </w:r>
                </w:p>
              </w:tc>
            </w:tr>
          </w:tbl>
          <w:p w:rsidR="0094682F" w:rsidRPr="00F9353B" w:rsidRDefault="0094682F" w:rsidP="001077B3">
            <w:pPr>
              <w:rPr>
                <w:sz w:val="20"/>
                <w:lang w:val="en-US"/>
              </w:rPr>
            </w:pPr>
          </w:p>
        </w:tc>
        <w:tc>
          <w:tcPr>
            <w:tcW w:w="4832" w:type="dxa"/>
          </w:tcPr>
          <w:p w:rsidR="0094682F" w:rsidRPr="00F9353B" w:rsidRDefault="0094682F" w:rsidP="001077B3">
            <w:pPr>
              <w:rPr>
                <w:sz w:val="20"/>
                <w:lang w:val="en-US"/>
              </w:rPr>
            </w:pPr>
          </w:p>
        </w:tc>
      </w:tr>
      <w:tr w:rsidR="008B3189" w:rsidRPr="00ED01E4" w:rsidTr="001077B3">
        <w:tc>
          <w:tcPr>
            <w:tcW w:w="4541" w:type="dxa"/>
          </w:tcPr>
          <w:p w:rsidR="0094682F" w:rsidRPr="00F9353B" w:rsidRDefault="0094682F" w:rsidP="001077B3">
            <w:pPr>
              <w:rPr>
                <w:noProof/>
                <w:sz w:val="20"/>
                <w:lang w:val="en-US"/>
              </w:rPr>
            </w:pPr>
          </w:p>
          <w:p w:rsidR="0094682F" w:rsidRPr="00F9353B" w:rsidRDefault="0094682F" w:rsidP="001077B3">
            <w:pPr>
              <w:rPr>
                <w:sz w:val="20"/>
                <w:lang w:val="en-US"/>
              </w:rPr>
            </w:pPr>
          </w:p>
          <w:p w:rsidR="0094682F" w:rsidRDefault="008C2D6D" w:rsidP="001077B3">
            <w:pPr>
              <w:rPr>
                <w:sz w:val="20"/>
              </w:rPr>
            </w:pPr>
            <w:r>
              <w:rPr>
                <w:noProof/>
                <w:sz w:val="20"/>
              </w:rPr>
              <w:drawing>
                <wp:inline distT="0" distB="0" distL="0" distR="0">
                  <wp:extent cx="3599688" cy="23987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Klemmhebel-Stahl-K075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2398776"/>
                          </a:xfrm>
                          <a:prstGeom prst="rect">
                            <a:avLst/>
                          </a:prstGeom>
                        </pic:spPr>
                      </pic:pic>
                    </a:graphicData>
                  </a:graphic>
                </wp:inline>
              </w:drawing>
            </w:r>
          </w:p>
          <w:p w:rsidR="0094682F" w:rsidRDefault="0094682F" w:rsidP="001077B3">
            <w:pPr>
              <w:rPr>
                <w:sz w:val="20"/>
              </w:rPr>
            </w:pPr>
          </w:p>
          <w:p w:rsidR="0094682F" w:rsidRDefault="0094682F" w:rsidP="001077B3"/>
          <w:p w:rsidR="0094682F" w:rsidRPr="00F9353B" w:rsidRDefault="0094682F" w:rsidP="001077B3">
            <w:pPr>
              <w:ind w:left="-79"/>
              <w:rPr>
                <w:sz w:val="16"/>
                <w:szCs w:val="16"/>
                <w:lang w:val="en-US"/>
              </w:rPr>
            </w:pPr>
            <w:r w:rsidRPr="00F9353B">
              <w:rPr>
                <w:sz w:val="16"/>
                <w:szCs w:val="16"/>
                <w:lang w:val="en-US"/>
              </w:rPr>
              <w:t xml:space="preserve">Image copyright: Released for licence and royalty-free publication in speciality media. </w:t>
            </w:r>
          </w:p>
          <w:p w:rsidR="0094682F" w:rsidRPr="00F9353B" w:rsidRDefault="0094682F" w:rsidP="001077B3">
            <w:pPr>
              <w:ind w:left="-79"/>
              <w:rPr>
                <w:sz w:val="16"/>
                <w:szCs w:val="16"/>
                <w:lang w:val="en-US"/>
              </w:rPr>
            </w:pPr>
            <w:r w:rsidRPr="00F9353B">
              <w:rPr>
                <w:sz w:val="16"/>
                <w:szCs w:val="16"/>
                <w:lang w:val="en-US"/>
              </w:rPr>
              <w:t xml:space="preserve">Please cite the source and submit a reference. </w:t>
            </w:r>
          </w:p>
          <w:p w:rsidR="0094682F" w:rsidRPr="00F9353B" w:rsidRDefault="0094682F" w:rsidP="001077B3">
            <w:pPr>
              <w:rPr>
                <w:noProof/>
                <w:sz w:val="20"/>
                <w:lang w:val="en-US"/>
              </w:rPr>
            </w:pPr>
          </w:p>
          <w:p w:rsidR="0094682F" w:rsidRPr="00F9353B" w:rsidRDefault="0094682F" w:rsidP="001077B3">
            <w:pPr>
              <w:rPr>
                <w:sz w:val="20"/>
                <w:lang w:val="en-US"/>
              </w:rPr>
            </w:pPr>
          </w:p>
          <w:p w:rsidR="0094682F" w:rsidRPr="00F9353B" w:rsidRDefault="0094682F" w:rsidP="001077B3">
            <w:pPr>
              <w:rPr>
                <w:sz w:val="20"/>
                <w:lang w:val="en-US"/>
              </w:rPr>
            </w:pPr>
          </w:p>
          <w:p w:rsidR="0094682F" w:rsidRPr="00F9353B" w:rsidRDefault="0094682F" w:rsidP="001077B3">
            <w:pPr>
              <w:rPr>
                <w:sz w:val="20"/>
                <w:lang w:val="en-US"/>
              </w:rPr>
            </w:pPr>
          </w:p>
          <w:p w:rsidR="0094682F" w:rsidRPr="00F9353B" w:rsidRDefault="0094682F" w:rsidP="001077B3">
            <w:pPr>
              <w:ind w:left="-79"/>
              <w:rPr>
                <w:sz w:val="20"/>
                <w:lang w:val="en-US"/>
              </w:rPr>
            </w:pPr>
          </w:p>
          <w:p w:rsidR="0094682F" w:rsidRPr="00F9353B" w:rsidRDefault="0094682F" w:rsidP="001077B3">
            <w:pPr>
              <w:rPr>
                <w:sz w:val="20"/>
                <w:lang w:val="en-US"/>
              </w:rPr>
            </w:pPr>
          </w:p>
          <w:p w:rsidR="0094682F" w:rsidRPr="00F9353B" w:rsidRDefault="0094682F" w:rsidP="001077B3">
            <w:pPr>
              <w:ind w:left="-79"/>
              <w:rPr>
                <w:sz w:val="20"/>
                <w:lang w:val="en-US"/>
              </w:rPr>
            </w:pPr>
          </w:p>
        </w:tc>
        <w:tc>
          <w:tcPr>
            <w:tcW w:w="4832" w:type="dxa"/>
          </w:tcPr>
          <w:p w:rsidR="0094682F" w:rsidRPr="00F9353B" w:rsidRDefault="0094682F" w:rsidP="001077B3">
            <w:pPr>
              <w:rPr>
                <w:sz w:val="20"/>
                <w:lang w:val="en-US"/>
              </w:rPr>
            </w:pPr>
          </w:p>
          <w:p w:rsidR="0094682F" w:rsidRPr="00F9353B" w:rsidRDefault="0094682F" w:rsidP="001077B3">
            <w:pPr>
              <w:rPr>
                <w:sz w:val="20"/>
                <w:lang w:val="en-US"/>
              </w:rPr>
            </w:pPr>
          </w:p>
          <w:p w:rsidR="0094682F" w:rsidRPr="00F9353B" w:rsidRDefault="0094682F" w:rsidP="001077B3">
            <w:pPr>
              <w:rPr>
                <w:sz w:val="20"/>
                <w:lang w:val="en-US"/>
              </w:rPr>
            </w:pPr>
          </w:p>
          <w:p w:rsidR="008B3189" w:rsidRPr="00F9353B" w:rsidRDefault="008B3189" w:rsidP="001077B3">
            <w:pPr>
              <w:rPr>
                <w:sz w:val="20"/>
                <w:lang w:val="en-US"/>
              </w:rPr>
            </w:pPr>
          </w:p>
          <w:p w:rsidR="00CD51D6" w:rsidRPr="00F9353B" w:rsidRDefault="00CD51D6" w:rsidP="001077B3">
            <w:pPr>
              <w:rPr>
                <w:sz w:val="20"/>
                <w:lang w:val="en-US"/>
              </w:rPr>
            </w:pPr>
          </w:p>
          <w:p w:rsidR="008B3189" w:rsidRPr="00F9353B" w:rsidRDefault="008B3189" w:rsidP="001077B3">
            <w:pPr>
              <w:rPr>
                <w:sz w:val="20"/>
                <w:lang w:val="en-US"/>
              </w:rPr>
            </w:pPr>
          </w:p>
          <w:p w:rsidR="008B3189" w:rsidRPr="00F9353B" w:rsidRDefault="008B3189" w:rsidP="001077B3">
            <w:pPr>
              <w:rPr>
                <w:sz w:val="20"/>
                <w:lang w:val="en-US"/>
              </w:rPr>
            </w:pPr>
          </w:p>
          <w:p w:rsidR="0094682F" w:rsidRPr="00F9353B" w:rsidRDefault="0094682F" w:rsidP="001077B3">
            <w:pPr>
              <w:rPr>
                <w:sz w:val="20"/>
                <w:lang w:val="en-US"/>
              </w:rPr>
            </w:pPr>
          </w:p>
          <w:p w:rsidR="00984942" w:rsidRDefault="0094682F" w:rsidP="001077B3">
            <w:pPr>
              <w:rPr>
                <w:sz w:val="20"/>
              </w:rPr>
            </w:pPr>
            <w:r>
              <w:rPr>
                <w:sz w:val="20"/>
              </w:rPr>
              <w:t xml:space="preserve">Image file: </w:t>
            </w:r>
          </w:p>
          <w:p w:rsidR="0094682F" w:rsidRDefault="00561F3C" w:rsidP="001077B3">
            <w:pPr>
              <w:rPr>
                <w:sz w:val="20"/>
              </w:rPr>
            </w:pPr>
            <w:r>
              <w:rPr>
                <w:noProof/>
                <w:sz w:val="20"/>
              </w:rPr>
              <w:t>KIPP-Klemmhebel-Stahl-K0752.jpg</w:t>
            </w:r>
          </w:p>
          <w:p w:rsidR="0094682F" w:rsidRDefault="0094682F" w:rsidP="001077B3">
            <w:pPr>
              <w:rPr>
                <w:noProof/>
                <w:sz w:val="20"/>
              </w:rPr>
            </w:pPr>
          </w:p>
          <w:p w:rsidR="0094682F" w:rsidRDefault="0094682F" w:rsidP="001077B3">
            <w:pPr>
              <w:rPr>
                <w:noProof/>
                <w:sz w:val="20"/>
              </w:rPr>
            </w:pPr>
          </w:p>
          <w:p w:rsidR="0094682F" w:rsidRDefault="0094682F" w:rsidP="001077B3">
            <w:pPr>
              <w:rPr>
                <w:noProof/>
                <w:sz w:val="20"/>
              </w:rPr>
            </w:pPr>
          </w:p>
          <w:p w:rsidR="0094682F" w:rsidRDefault="0094682F" w:rsidP="001077B3">
            <w:pPr>
              <w:rPr>
                <w:sz w:val="20"/>
              </w:rPr>
            </w:pPr>
          </w:p>
          <w:p w:rsidR="0094682F" w:rsidRDefault="0094682F" w:rsidP="001077B3">
            <w:pPr>
              <w:rPr>
                <w:sz w:val="20"/>
              </w:rPr>
            </w:pPr>
          </w:p>
          <w:p w:rsidR="0094682F" w:rsidRDefault="0094682F" w:rsidP="001077B3">
            <w:pPr>
              <w:rPr>
                <w:sz w:val="20"/>
              </w:rPr>
            </w:pPr>
          </w:p>
          <w:p w:rsidR="0094682F" w:rsidRPr="00ED01E4" w:rsidRDefault="0094682F" w:rsidP="001077B3">
            <w:pPr>
              <w:rPr>
                <w:sz w:val="20"/>
              </w:rPr>
            </w:pPr>
          </w:p>
        </w:tc>
      </w:tr>
    </w:tbl>
    <w:p w:rsidR="0094682F" w:rsidRPr="003274EE" w:rsidRDefault="0094682F" w:rsidP="0094682F"/>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8C" w:rsidRDefault="008D718C">
      <w:r>
        <w:separator/>
      </w:r>
    </w:p>
  </w:endnote>
  <w:endnote w:type="continuationSeparator" w:id="0">
    <w:p w:rsidR="008D718C" w:rsidRDefault="008D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9353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8C" w:rsidRDefault="008D718C">
      <w:r>
        <w:separator/>
      </w:r>
    </w:p>
  </w:footnote>
  <w:footnote w:type="continuationSeparator" w:id="0">
    <w:p w:rsidR="008D718C" w:rsidRDefault="008D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3515"/>
    <w:rsid w:val="000214CD"/>
    <w:rsid w:val="0004350D"/>
    <w:rsid w:val="00075035"/>
    <w:rsid w:val="0008715A"/>
    <w:rsid w:val="0009007F"/>
    <w:rsid w:val="00096AA0"/>
    <w:rsid w:val="000B2E15"/>
    <w:rsid w:val="000C2BCB"/>
    <w:rsid w:val="000C5C57"/>
    <w:rsid w:val="000D7C05"/>
    <w:rsid w:val="00103BD2"/>
    <w:rsid w:val="00123359"/>
    <w:rsid w:val="001339DE"/>
    <w:rsid w:val="00156D91"/>
    <w:rsid w:val="00173AD9"/>
    <w:rsid w:val="0017642D"/>
    <w:rsid w:val="00197C78"/>
    <w:rsid w:val="001A3A33"/>
    <w:rsid w:val="001C1C06"/>
    <w:rsid w:val="001C5D12"/>
    <w:rsid w:val="001F595A"/>
    <w:rsid w:val="00205AB3"/>
    <w:rsid w:val="00210153"/>
    <w:rsid w:val="00210655"/>
    <w:rsid w:val="00211517"/>
    <w:rsid w:val="002174EB"/>
    <w:rsid w:val="00236E3B"/>
    <w:rsid w:val="002400FA"/>
    <w:rsid w:val="0025782E"/>
    <w:rsid w:val="002A3A5D"/>
    <w:rsid w:val="002B2925"/>
    <w:rsid w:val="002D7C6C"/>
    <w:rsid w:val="002F2B88"/>
    <w:rsid w:val="00315E40"/>
    <w:rsid w:val="003237A9"/>
    <w:rsid w:val="003376F5"/>
    <w:rsid w:val="00344FF7"/>
    <w:rsid w:val="0034779C"/>
    <w:rsid w:val="00392FF3"/>
    <w:rsid w:val="00393268"/>
    <w:rsid w:val="003A002F"/>
    <w:rsid w:val="003C1386"/>
    <w:rsid w:val="003C653D"/>
    <w:rsid w:val="003D5F05"/>
    <w:rsid w:val="00404ECE"/>
    <w:rsid w:val="00415C62"/>
    <w:rsid w:val="0043253B"/>
    <w:rsid w:val="004375D2"/>
    <w:rsid w:val="00444088"/>
    <w:rsid w:val="00444C4B"/>
    <w:rsid w:val="00451752"/>
    <w:rsid w:val="0045707C"/>
    <w:rsid w:val="004660C1"/>
    <w:rsid w:val="004711A8"/>
    <w:rsid w:val="00486D81"/>
    <w:rsid w:val="00496518"/>
    <w:rsid w:val="004B015B"/>
    <w:rsid w:val="004B408C"/>
    <w:rsid w:val="004C2291"/>
    <w:rsid w:val="004F1B15"/>
    <w:rsid w:val="004F447B"/>
    <w:rsid w:val="004F785E"/>
    <w:rsid w:val="005100EC"/>
    <w:rsid w:val="00535106"/>
    <w:rsid w:val="00535AFE"/>
    <w:rsid w:val="0055746C"/>
    <w:rsid w:val="005574E2"/>
    <w:rsid w:val="00560C2A"/>
    <w:rsid w:val="00561F3C"/>
    <w:rsid w:val="005645B6"/>
    <w:rsid w:val="00584D31"/>
    <w:rsid w:val="005904DC"/>
    <w:rsid w:val="005908F0"/>
    <w:rsid w:val="00593034"/>
    <w:rsid w:val="00595330"/>
    <w:rsid w:val="005A5A84"/>
    <w:rsid w:val="005C53CA"/>
    <w:rsid w:val="005D5624"/>
    <w:rsid w:val="005D6098"/>
    <w:rsid w:val="005E38F6"/>
    <w:rsid w:val="00645FBD"/>
    <w:rsid w:val="00677302"/>
    <w:rsid w:val="00681803"/>
    <w:rsid w:val="006A5B0A"/>
    <w:rsid w:val="006E09D7"/>
    <w:rsid w:val="006E1561"/>
    <w:rsid w:val="006E5541"/>
    <w:rsid w:val="006E623B"/>
    <w:rsid w:val="006E7A95"/>
    <w:rsid w:val="006F540A"/>
    <w:rsid w:val="006F614E"/>
    <w:rsid w:val="0070009F"/>
    <w:rsid w:val="00713FCC"/>
    <w:rsid w:val="00721B9E"/>
    <w:rsid w:val="0072422F"/>
    <w:rsid w:val="0073096B"/>
    <w:rsid w:val="00734277"/>
    <w:rsid w:val="00744C8F"/>
    <w:rsid w:val="00752660"/>
    <w:rsid w:val="007612CB"/>
    <w:rsid w:val="0076240B"/>
    <w:rsid w:val="007677AC"/>
    <w:rsid w:val="0077742E"/>
    <w:rsid w:val="007819BF"/>
    <w:rsid w:val="007833B0"/>
    <w:rsid w:val="00783817"/>
    <w:rsid w:val="00786BAF"/>
    <w:rsid w:val="007B482A"/>
    <w:rsid w:val="007C531D"/>
    <w:rsid w:val="00814DDB"/>
    <w:rsid w:val="0083056B"/>
    <w:rsid w:val="00831AFC"/>
    <w:rsid w:val="0083468D"/>
    <w:rsid w:val="00836F86"/>
    <w:rsid w:val="00856392"/>
    <w:rsid w:val="00866A85"/>
    <w:rsid w:val="00873431"/>
    <w:rsid w:val="00874D03"/>
    <w:rsid w:val="00875B90"/>
    <w:rsid w:val="0088039F"/>
    <w:rsid w:val="00883042"/>
    <w:rsid w:val="00884707"/>
    <w:rsid w:val="00886B08"/>
    <w:rsid w:val="0089051A"/>
    <w:rsid w:val="00890EF8"/>
    <w:rsid w:val="008B3189"/>
    <w:rsid w:val="008C2D6D"/>
    <w:rsid w:val="008D718C"/>
    <w:rsid w:val="008D722E"/>
    <w:rsid w:val="008D7D92"/>
    <w:rsid w:val="008E6455"/>
    <w:rsid w:val="008F4E42"/>
    <w:rsid w:val="009279A4"/>
    <w:rsid w:val="00943D25"/>
    <w:rsid w:val="0094682F"/>
    <w:rsid w:val="0095515C"/>
    <w:rsid w:val="00967469"/>
    <w:rsid w:val="009709CF"/>
    <w:rsid w:val="00984942"/>
    <w:rsid w:val="009A12E2"/>
    <w:rsid w:val="009A3246"/>
    <w:rsid w:val="009A7EA5"/>
    <w:rsid w:val="009E4A91"/>
    <w:rsid w:val="009E513A"/>
    <w:rsid w:val="00A02860"/>
    <w:rsid w:val="00A16E43"/>
    <w:rsid w:val="00A24373"/>
    <w:rsid w:val="00A304E6"/>
    <w:rsid w:val="00A32CF0"/>
    <w:rsid w:val="00A372BE"/>
    <w:rsid w:val="00A3733C"/>
    <w:rsid w:val="00A3789F"/>
    <w:rsid w:val="00A42E0D"/>
    <w:rsid w:val="00A435CB"/>
    <w:rsid w:val="00A46E0A"/>
    <w:rsid w:val="00A60D1F"/>
    <w:rsid w:val="00A6226B"/>
    <w:rsid w:val="00A74BF6"/>
    <w:rsid w:val="00AA3FDA"/>
    <w:rsid w:val="00AD4F24"/>
    <w:rsid w:val="00AD7DF7"/>
    <w:rsid w:val="00AE0177"/>
    <w:rsid w:val="00AF76CF"/>
    <w:rsid w:val="00B0227F"/>
    <w:rsid w:val="00B17EC0"/>
    <w:rsid w:val="00B234EB"/>
    <w:rsid w:val="00B3114D"/>
    <w:rsid w:val="00B57513"/>
    <w:rsid w:val="00B72555"/>
    <w:rsid w:val="00B77FEB"/>
    <w:rsid w:val="00B80412"/>
    <w:rsid w:val="00BA7DFB"/>
    <w:rsid w:val="00BB17EA"/>
    <w:rsid w:val="00BE3937"/>
    <w:rsid w:val="00BF1F65"/>
    <w:rsid w:val="00BF3FE9"/>
    <w:rsid w:val="00BF40F3"/>
    <w:rsid w:val="00C1139F"/>
    <w:rsid w:val="00C43B71"/>
    <w:rsid w:val="00C56C4B"/>
    <w:rsid w:val="00C7668C"/>
    <w:rsid w:val="00C873E0"/>
    <w:rsid w:val="00CC06B6"/>
    <w:rsid w:val="00CD51D6"/>
    <w:rsid w:val="00CE16B7"/>
    <w:rsid w:val="00CF6850"/>
    <w:rsid w:val="00D12D81"/>
    <w:rsid w:val="00D158CF"/>
    <w:rsid w:val="00D1787C"/>
    <w:rsid w:val="00D17F97"/>
    <w:rsid w:val="00D31397"/>
    <w:rsid w:val="00D610DD"/>
    <w:rsid w:val="00D7509E"/>
    <w:rsid w:val="00D776C0"/>
    <w:rsid w:val="00D90044"/>
    <w:rsid w:val="00D91134"/>
    <w:rsid w:val="00DA6035"/>
    <w:rsid w:val="00DD7BB1"/>
    <w:rsid w:val="00DE4BEA"/>
    <w:rsid w:val="00DE744E"/>
    <w:rsid w:val="00E01311"/>
    <w:rsid w:val="00E04162"/>
    <w:rsid w:val="00E11211"/>
    <w:rsid w:val="00E26490"/>
    <w:rsid w:val="00E60EE7"/>
    <w:rsid w:val="00E86C10"/>
    <w:rsid w:val="00E92111"/>
    <w:rsid w:val="00EA130D"/>
    <w:rsid w:val="00EA603D"/>
    <w:rsid w:val="00EC0016"/>
    <w:rsid w:val="00EC00AB"/>
    <w:rsid w:val="00ED6205"/>
    <w:rsid w:val="00EE50D7"/>
    <w:rsid w:val="00EF4AF1"/>
    <w:rsid w:val="00F03034"/>
    <w:rsid w:val="00F0556A"/>
    <w:rsid w:val="00F101F6"/>
    <w:rsid w:val="00F25A67"/>
    <w:rsid w:val="00F31E3B"/>
    <w:rsid w:val="00F522F2"/>
    <w:rsid w:val="00F604AD"/>
    <w:rsid w:val="00F91A03"/>
    <w:rsid w:val="00F9353B"/>
    <w:rsid w:val="00F94190"/>
    <w:rsid w:val="00FA5DFC"/>
    <w:rsid w:val="00FB7AF0"/>
    <w:rsid w:val="00FC170A"/>
    <w:rsid w:val="00FE2FE8"/>
    <w:rsid w:val="00FF5A31"/>
    <w:rsid w:val="00FF7E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421E089-CE9A-4D70-A4A6-3E394F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383">
      <w:bodyDiv w:val="1"/>
      <w:marLeft w:val="0"/>
      <w:marRight w:val="0"/>
      <w:marTop w:val="0"/>
      <w:marBottom w:val="0"/>
      <w:divBdr>
        <w:top w:val="none" w:sz="0" w:space="0" w:color="auto"/>
        <w:left w:val="none" w:sz="0" w:space="0" w:color="auto"/>
        <w:bottom w:val="none" w:sz="0" w:space="0" w:color="auto"/>
        <w:right w:val="none" w:sz="0" w:space="0" w:color="auto"/>
      </w:divBdr>
      <w:divsChild>
        <w:div w:id="596640775">
          <w:marLeft w:val="0"/>
          <w:marRight w:val="0"/>
          <w:marTop w:val="0"/>
          <w:marBottom w:val="0"/>
          <w:divBdr>
            <w:top w:val="none" w:sz="0" w:space="0" w:color="auto"/>
            <w:left w:val="none" w:sz="0" w:space="0" w:color="auto"/>
            <w:bottom w:val="none" w:sz="0" w:space="0" w:color="auto"/>
            <w:right w:val="none" w:sz="0" w:space="0" w:color="auto"/>
          </w:divBdr>
        </w:div>
        <w:div w:id="201255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0ADF-2283-47B8-A9B6-85E3D08C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361DA850.dotm</Template>
  <TotalTime>0</TotalTime>
  <Pages>2</Pages>
  <Words>256</Words>
  <Characters>1559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5</cp:revision>
  <cp:lastPrinted>2015-08-20T11:24:00Z</cp:lastPrinted>
  <dcterms:created xsi:type="dcterms:W3CDTF">2015-11-17T12:07:00Z</dcterms:created>
  <dcterms:modified xsi:type="dcterms:W3CDTF">2016-02-04T07:00:00Z</dcterms:modified>
</cp:coreProperties>
</file>